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61C3" w:rsidRDefault="00000000">
      <w:pPr>
        <w:pBdr>
          <w:top w:val="nil"/>
          <w:left w:val="nil"/>
          <w:bottom w:val="nil"/>
          <w:right w:val="nil"/>
          <w:between w:val="nil"/>
        </w:pBdr>
        <w:tabs>
          <w:tab w:val="left" w:pos="993"/>
        </w:tabs>
        <w:ind w:hanging="2"/>
        <w:rPr>
          <w:rFonts w:ascii="新細明體" w:eastAsia="新細明體" w:hAnsi="新細明體" w:cs="新細明體"/>
          <w:color w:val="000000"/>
        </w:rPr>
      </w:pPr>
      <w:bookmarkStart w:id="0" w:name="_heading=h.1fob9te" w:colFirst="0" w:colLast="0"/>
      <w:bookmarkEnd w:id="0"/>
      <w:r>
        <w:rPr>
          <w:rFonts w:ascii="新細明體" w:eastAsia="新細明體" w:hAnsi="新細明體" w:cs="新細明體"/>
          <w:b/>
          <w:color w:val="000000"/>
        </w:rPr>
        <w:t>2023國際青年商會香港總會嘉賓介紹名單</w:t>
      </w:r>
    </w:p>
    <w:p w14:paraId="00000002" w14:textId="77777777" w:rsidR="001561C3" w:rsidRDefault="001561C3">
      <w:pPr>
        <w:tabs>
          <w:tab w:val="left" w:pos="993"/>
        </w:tabs>
        <w:ind w:hanging="2"/>
        <w:jc w:val="center"/>
        <w:rPr>
          <w:rFonts w:ascii="新細明體" w:eastAsia="新細明體" w:hAnsi="新細明體" w:cs="新細明體"/>
        </w:rPr>
      </w:pPr>
    </w:p>
    <w:p w14:paraId="00000003"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總會會長余修賢參議員</w:t>
      </w:r>
    </w:p>
    <w:p w14:paraId="00000004"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參議會主席、總會創新委員會主席及總會上屆會長楊甘琳參議員</w:t>
      </w:r>
    </w:p>
    <w:p w14:paraId="00000005"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1988年國際青年商會會長余葉展華參議員</w:t>
      </w:r>
    </w:p>
    <w:p w14:paraId="00000006"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國際青年商會榮譽顧問及1979年總會會長余振宇參議員</w:t>
      </w:r>
    </w:p>
    <w:p w14:paraId="00000007"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國際青年商會顧問團主席、香港青年商會基金主席及2008年總會會長鄧仕堅參議員</w:t>
      </w:r>
    </w:p>
    <w:p w14:paraId="00000008"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bookmarkStart w:id="1" w:name="_heading=h.3znysh7" w:colFirst="0" w:colLast="0"/>
      <w:bookmarkEnd w:id="1"/>
      <w:r>
        <w:rPr>
          <w:rFonts w:ascii="新細明體" w:eastAsia="新細明體" w:hAnsi="新細明體" w:cs="新細明體"/>
          <w:sz w:val="22"/>
          <w:szCs w:val="22"/>
        </w:rPr>
        <w:t>國際青年商會基金董事、總會顧問團成員及2006年總會會長徐小龍參議員，榮譽勳章</w:t>
      </w:r>
    </w:p>
    <w:p w14:paraId="00000009"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國際青年商會審計委員會主席、總會會長顧問及2015年總會會長梁國柱參議員</w:t>
      </w:r>
    </w:p>
    <w:p w14:paraId="0000000A"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國際青年商會成就分會委員會主席及2021年總會會長楊穎琳參議員</w:t>
      </w:r>
    </w:p>
    <w:p w14:paraId="0000000B"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國際青年商會基金委員（亞洲及太平洋區）</w:t>
      </w:r>
      <w:r>
        <w:rPr>
          <w:rFonts w:ascii="新細明體" w:eastAsia="新細明體" w:hAnsi="新細明體" w:cs="新細明體"/>
          <w:color w:val="202020"/>
          <w:sz w:val="22"/>
          <w:szCs w:val="22"/>
        </w:rPr>
        <w:t>麥頌斌參議員</w:t>
      </w:r>
    </w:p>
    <w:p w14:paraId="0000000C"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國際青年商會可持續發展目標委員會委員（亞洲及太平洋區）陳立言參議員</w:t>
      </w:r>
    </w:p>
    <w:p w14:paraId="0000000D" w14:textId="77777777" w:rsidR="001561C3" w:rsidRDefault="00000000">
      <w:pPr>
        <w:numPr>
          <w:ilvl w:val="0"/>
          <w:numId w:val="1"/>
        </w:numPr>
        <w:tabs>
          <w:tab w:val="left" w:pos="993"/>
        </w:tabs>
        <w:ind w:left="0" w:hanging="2"/>
        <w:rPr>
          <w:rFonts w:ascii="新細明體" w:eastAsia="新細明體" w:hAnsi="新細明體" w:cs="新細明體"/>
        </w:rPr>
      </w:pPr>
      <w:r>
        <w:rPr>
          <w:rFonts w:ascii="新細明體" w:eastAsia="新細明體" w:hAnsi="新細明體" w:cs="新細明體"/>
          <w:sz w:val="22"/>
          <w:szCs w:val="22"/>
        </w:rPr>
        <w:t>國際青年商會亞太區發展委員會委員及總會國際事務委員會主席左穎彤參議員</w:t>
      </w:r>
    </w:p>
    <w:p w14:paraId="0000000E"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國際青年商會亞太區參議會秘書長陳曼華參議員</w:t>
      </w:r>
    </w:p>
    <w:p w14:paraId="0000000F"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國際青年商會亞太區參議會董事及2013年總會會長胡惠基參議員</w:t>
      </w:r>
    </w:p>
    <w:p w14:paraId="00000010"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總會顧問團成員及1976年總會會長尹德勝參議員，銀紫荊星章，銅紫荊星章，太平紳士</w:t>
      </w:r>
    </w:p>
    <w:p w14:paraId="00000011"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總會顧問團成員及1980年總會會長鄧兆偉參議員</w:t>
      </w:r>
    </w:p>
    <w:p w14:paraId="00000012"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總會顧問團成員及1991年總會會長湛家雄參議員，銅紫荊星章，榮譽勳章，榮譽獎章，太平紳士</w:t>
      </w:r>
    </w:p>
    <w:p w14:paraId="00000013"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bookmarkStart w:id="2" w:name="_heading=h.30j0zll" w:colFirst="0" w:colLast="0"/>
      <w:bookmarkEnd w:id="2"/>
      <w:r>
        <w:rPr>
          <w:rFonts w:ascii="新細明體" w:eastAsia="新細明體" w:hAnsi="新細明體" w:cs="新細明體"/>
          <w:sz w:val="22"/>
          <w:szCs w:val="22"/>
        </w:rPr>
        <w:t>總會顧問團成員及1993年總會會長龍子明參議員，銅紫荊星章，榮譽勳章，太平紳士</w:t>
      </w:r>
    </w:p>
    <w:p w14:paraId="00000014"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總會顧問團成員及1998年總會會長孫玉桐參議員</w:t>
      </w:r>
    </w:p>
    <w:p w14:paraId="00000015" w14:textId="06231A98"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十大傑出青年選舉指導委員會主席及1984年總會會長陳榮灝參議員</w:t>
      </w:r>
    </w:p>
    <w:p w14:paraId="00000016"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策略規劃委員會主席及2010年總會會長鄧長政參議員</w:t>
      </w:r>
    </w:p>
    <w:p w14:paraId="00000017"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前總會會長（按年份排）</w:t>
      </w:r>
    </w:p>
    <w:p w14:paraId="00000018"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總會資深青商會主席林查理參議員</w:t>
      </w:r>
    </w:p>
    <w:p w14:paraId="00000019" w14:textId="0A75D9DE"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總會法制顧問張芷君參議員</w:t>
      </w:r>
    </w:p>
    <w:p w14:paraId="6633D5D0" w14:textId="758463AE" w:rsidR="0068347A" w:rsidRPr="0068347A" w:rsidRDefault="0068347A" w:rsidP="0068347A">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總會執行副會長蔣一洪參議員</w:t>
      </w:r>
    </w:p>
    <w:p w14:paraId="0000001A"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總會執行副會長連冠鴻參議員</w:t>
      </w:r>
    </w:p>
    <w:p w14:paraId="0000001C" w14:textId="5DF073E2"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總會副會長方睫熒參議員（總會指派執行委員）</w:t>
      </w:r>
    </w:p>
    <w:p w14:paraId="6C9A933E" w14:textId="37E3366B" w:rsidR="0068347A" w:rsidRPr="0068347A" w:rsidRDefault="0068347A" w:rsidP="0068347A">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總會副會長王師堯參議員（總會指派執行委員）</w:t>
      </w:r>
    </w:p>
    <w:p w14:paraId="0000001D"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總會副會長嚴禧華參議員（總會指派執行委員）</w:t>
      </w:r>
    </w:p>
    <w:p w14:paraId="0000001E"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總會副會長陳頌然（總會指派執行委員）</w:t>
      </w:r>
    </w:p>
    <w:p w14:paraId="0000001F"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總會副會長陳孟昇（總會指派執行委員）</w:t>
      </w:r>
    </w:p>
    <w:p w14:paraId="00000020"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總會副會長陳潔鈴（總會指派執行委員）</w:t>
      </w:r>
    </w:p>
    <w:p w14:paraId="00000021"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總會副會長張尉（總會指派執行委員）</w:t>
      </w:r>
    </w:p>
    <w:p w14:paraId="00000022"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總會副會長林仲賢（總會指派執行委員）</w:t>
      </w:r>
    </w:p>
    <w:p w14:paraId="00000024"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總會副會長甄倩儀（總會指派執行委員）</w:t>
      </w:r>
    </w:p>
    <w:p w14:paraId="00000025"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總會秘書長陳嘉滎參議員（總會指派執行委員）</w:t>
      </w:r>
    </w:p>
    <w:p w14:paraId="00000026"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總會財務長梁醒標（總會指派執行委員）</w:t>
      </w:r>
    </w:p>
    <w:p w14:paraId="00000027"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總會商業事務董事蔡嘉雯</w:t>
      </w:r>
    </w:p>
    <w:p w14:paraId="00000028"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總會企業傳訊董事鄧中維</w:t>
      </w:r>
    </w:p>
    <w:p w14:paraId="00000029"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總會內容營銷董事高志華</w:t>
      </w:r>
    </w:p>
    <w:p w14:paraId="0000002A"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總會數碼轉型董事陳嘉俊</w:t>
      </w:r>
    </w:p>
    <w:p w14:paraId="0000002B"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總會國際事務董事蔡慧妍</w:t>
      </w:r>
    </w:p>
    <w:p w14:paraId="0000002C"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總會領導才能發展董事歐陽蒨韻</w:t>
      </w:r>
    </w:p>
    <w:p w14:paraId="0000002D"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總會內地事務董事葉卓禮</w:t>
      </w:r>
    </w:p>
    <w:p w14:paraId="0000002E"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總會會員事務董事鄭子豐</w:t>
      </w:r>
    </w:p>
    <w:p w14:paraId="0000002F"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總會紀錄及獎勵董事林芷彤</w:t>
      </w:r>
    </w:p>
    <w:p w14:paraId="00000030"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總會青年及可持續發展董事吳德偉</w:t>
      </w:r>
    </w:p>
    <w:p w14:paraId="00000031"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總會商業交流委員會主席雲騰龍參議員</w:t>
      </w:r>
    </w:p>
    <w:p w14:paraId="00000032"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總會合作伙伴及贊助事務委員會主席陳雋昆參議員</w:t>
      </w:r>
    </w:p>
    <w:p w14:paraId="00000033"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總會內地事務委員會主席孟志豪</w:t>
      </w:r>
    </w:p>
    <w:p w14:paraId="00000034"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lastRenderedPageBreak/>
        <w:t>總會媒體製作委員會主席張斯婷</w:t>
      </w:r>
    </w:p>
    <w:p w14:paraId="00000035"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總會培訓及發展委員會主席蔣靜雯</w:t>
      </w:r>
    </w:p>
    <w:p w14:paraId="00000036"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bookmarkStart w:id="3" w:name="_heading=h.2et92p0" w:colFirst="0" w:colLast="0"/>
      <w:bookmarkEnd w:id="3"/>
      <w:r>
        <w:rPr>
          <w:rFonts w:ascii="新細明體" w:eastAsia="新細明體" w:hAnsi="新細明體" w:cs="新細明體"/>
          <w:sz w:val="22"/>
          <w:szCs w:val="22"/>
        </w:rPr>
        <w:t>第五十八屆國際青年商會香港總會周年大會總監葉穎華參議員</w:t>
      </w:r>
    </w:p>
    <w:p w14:paraId="00000037"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2023年國際青年商會香港總會就職典禮籌委會主席葉智陽</w:t>
      </w:r>
    </w:p>
    <w:p w14:paraId="00000038"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維多利亞青年商會會長岑驊熹</w:t>
      </w:r>
    </w:p>
    <w:p w14:paraId="00000039"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九龍青年商會會長黃麗興</w:t>
      </w:r>
    </w:p>
    <w:p w14:paraId="0000003A"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港島青年商會會長蕭景謙</w:t>
      </w:r>
    </w:p>
    <w:p w14:paraId="0000003B"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半島青年商會會長曹佩詩</w:t>
      </w:r>
    </w:p>
    <w:p w14:paraId="0000003C"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香港女青年商會會長黃玉菁</w:t>
      </w:r>
    </w:p>
    <w:p w14:paraId="0000003D" w14:textId="19820901"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獅子山青年商會</w:t>
      </w:r>
      <w:r w:rsidR="00C55F2E">
        <w:rPr>
          <w:rFonts w:ascii="新細明體" w:eastAsia="新細明體" w:hAnsi="新細明體" w:cs="新細明體" w:hint="eastAsia"/>
          <w:sz w:val="22"/>
          <w:szCs w:val="22"/>
        </w:rPr>
        <w:t>長</w:t>
      </w:r>
      <w:r>
        <w:rPr>
          <w:rFonts w:ascii="新細明體" w:eastAsia="新細明體" w:hAnsi="新細明體" w:cs="新細明體"/>
          <w:sz w:val="22"/>
          <w:szCs w:val="22"/>
        </w:rPr>
        <w:t>盧康寧</w:t>
      </w:r>
    </w:p>
    <w:p w14:paraId="0000003E"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海港青年商會會長符旋</w:t>
      </w:r>
    </w:p>
    <w:p w14:paraId="0000003F"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元朗青年商會會長余泳鴻</w:t>
      </w:r>
    </w:p>
    <w:p w14:paraId="00000040"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太平山青年商會會長江健鋒</w:t>
      </w:r>
    </w:p>
    <w:p w14:paraId="00000041"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紫荊青年商會會長曾詠琳</w:t>
      </w:r>
    </w:p>
    <w:p w14:paraId="00000042"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騰龍青年商會會長許勝超</w:t>
      </w:r>
    </w:p>
    <w:p w14:paraId="00000043"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東九龍青年商會會長姚嘉志</w:t>
      </w:r>
    </w:p>
    <w:p w14:paraId="00000044"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城市青年商會會長洪嘉威</w:t>
      </w:r>
    </w:p>
    <w:p w14:paraId="00000045"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經緯青年商會會長莊廸敏</w:t>
      </w:r>
    </w:p>
    <w:p w14:paraId="00000046"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北區青年商會會長黎名江</w:t>
      </w:r>
    </w:p>
    <w:p w14:paraId="00000047"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浩洋青年商會會長馬國健</w:t>
      </w:r>
    </w:p>
    <w:p w14:paraId="00000048"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沙田青年商會會長曾鈺霖</w:t>
      </w:r>
    </w:p>
    <w:p w14:paraId="00000049"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晉峰青年商會會長黎鎮邦</w:t>
      </w:r>
    </w:p>
    <w:p w14:paraId="0000004A"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城市女青年商會會長司徒詠詩</w:t>
      </w:r>
    </w:p>
    <w:p w14:paraId="0000004B"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荃灣青年商會會長彭卓耀</w:t>
      </w:r>
    </w:p>
    <w:p w14:paraId="0000004C" w14:textId="77777777" w:rsidR="001561C3" w:rsidRDefault="00000000">
      <w:pPr>
        <w:numPr>
          <w:ilvl w:val="0"/>
          <w:numId w:val="1"/>
        </w:numPr>
        <w:tabs>
          <w:tab w:val="left" w:pos="993"/>
        </w:tabs>
        <w:ind w:left="0" w:hanging="2"/>
        <w:rPr>
          <w:rFonts w:ascii="新細明體" w:eastAsia="新細明體" w:hAnsi="新細明體" w:cs="新細明體"/>
          <w:sz w:val="22"/>
          <w:szCs w:val="22"/>
        </w:rPr>
      </w:pPr>
      <w:r>
        <w:rPr>
          <w:rFonts w:ascii="新細明體" w:eastAsia="新細明體" w:hAnsi="新細明體" w:cs="新細明體"/>
          <w:sz w:val="22"/>
          <w:szCs w:val="22"/>
        </w:rPr>
        <w:t>大嶼山青年商會會長何梓維</w:t>
      </w:r>
    </w:p>
    <w:p w14:paraId="0000004D" w14:textId="77777777" w:rsidR="001561C3" w:rsidRDefault="001561C3">
      <w:pPr>
        <w:tabs>
          <w:tab w:val="left" w:pos="993"/>
        </w:tabs>
        <w:ind w:hanging="2"/>
        <w:rPr>
          <w:rFonts w:ascii="新細明體" w:eastAsia="新細明體" w:hAnsi="新細明體" w:cs="新細明體"/>
          <w:sz w:val="22"/>
          <w:szCs w:val="22"/>
        </w:rPr>
      </w:pPr>
    </w:p>
    <w:p w14:paraId="0000004E" w14:textId="77777777" w:rsidR="001561C3" w:rsidRDefault="001561C3">
      <w:pPr>
        <w:tabs>
          <w:tab w:val="left" w:pos="993"/>
        </w:tabs>
        <w:ind w:hanging="2"/>
        <w:rPr>
          <w:rFonts w:ascii="新細明體" w:eastAsia="新細明體" w:hAnsi="新細明體" w:cs="新細明體"/>
          <w:sz w:val="22"/>
          <w:szCs w:val="22"/>
        </w:rPr>
      </w:pPr>
    </w:p>
    <w:p w14:paraId="0000004F" w14:textId="77777777" w:rsidR="001561C3" w:rsidRDefault="00000000">
      <w:pPr>
        <w:tabs>
          <w:tab w:val="left" w:pos="993"/>
        </w:tabs>
        <w:rPr>
          <w:rFonts w:ascii="新細明體" w:eastAsia="新細明體" w:hAnsi="新細明體" w:cs="新細明體"/>
          <w:sz w:val="20"/>
          <w:szCs w:val="20"/>
        </w:rPr>
      </w:pPr>
      <w:r>
        <w:rPr>
          <w:rFonts w:ascii="新細明體" w:eastAsia="新細明體" w:hAnsi="新細明體" w:cs="新細明體"/>
          <w:sz w:val="20"/>
          <w:szCs w:val="20"/>
        </w:rPr>
        <w:t>註: (1) 此介紹名單以職位之級別排列。</w:t>
      </w:r>
    </w:p>
    <w:p w14:paraId="00000050" w14:textId="77777777" w:rsidR="001561C3" w:rsidRDefault="00000000">
      <w:pPr>
        <w:tabs>
          <w:tab w:val="left" w:pos="993"/>
        </w:tabs>
        <w:rPr>
          <w:rFonts w:ascii="新細明體" w:eastAsia="新細明體" w:hAnsi="新細明體" w:cs="新細明體"/>
          <w:sz w:val="20"/>
          <w:szCs w:val="20"/>
        </w:rPr>
      </w:pPr>
      <w:r>
        <w:rPr>
          <w:rFonts w:ascii="新細明體" w:eastAsia="新細明體" w:hAnsi="新細明體" w:cs="新細明體"/>
          <w:sz w:val="20"/>
          <w:szCs w:val="20"/>
        </w:rPr>
        <w:t>(2) 國際青年商會董事局成員(現任及離任) ‚隨總會會長之後 ‚以年份順序排列。 其他國際青年商會之委任職位 ‚只須介紹各委員會最重要之職位便可。</w:t>
      </w:r>
    </w:p>
    <w:p w14:paraId="00000051" w14:textId="77777777" w:rsidR="001561C3" w:rsidRDefault="00000000">
      <w:pPr>
        <w:tabs>
          <w:tab w:val="left" w:pos="993"/>
        </w:tabs>
        <w:rPr>
          <w:rFonts w:ascii="新細明體" w:eastAsia="新細明體" w:hAnsi="新細明體" w:cs="新細明體"/>
          <w:sz w:val="20"/>
          <w:szCs w:val="20"/>
        </w:rPr>
      </w:pPr>
      <w:r>
        <w:rPr>
          <w:rFonts w:ascii="新細明體" w:eastAsia="新細明體" w:hAnsi="新細明體" w:cs="新細明體"/>
          <w:sz w:val="20"/>
          <w:szCs w:val="20"/>
        </w:rPr>
        <w:t>(3) 除總會會長外 ,各董事局成員按其職位之級別及其後以職位之英文字母先後以作介紹。 相同之職位將先介紹參議員 ‚其他成員按英文姓氏先後作介紹。</w:t>
      </w:r>
    </w:p>
    <w:p w14:paraId="00000052" w14:textId="77777777" w:rsidR="001561C3" w:rsidRDefault="00000000">
      <w:pPr>
        <w:tabs>
          <w:tab w:val="left" w:pos="993"/>
        </w:tabs>
        <w:rPr>
          <w:rFonts w:ascii="新細明體" w:eastAsia="新細明體" w:hAnsi="新細明體" w:cs="新細明體"/>
          <w:sz w:val="20"/>
          <w:szCs w:val="20"/>
        </w:rPr>
      </w:pPr>
      <w:r>
        <w:rPr>
          <w:rFonts w:ascii="新細明體" w:eastAsia="新細明體" w:hAnsi="新細明體" w:cs="新細明體"/>
          <w:sz w:val="20"/>
          <w:szCs w:val="20"/>
        </w:rPr>
        <w:t>(4) 前國際青年商會董事局成員出席活動時 ‚可自由選擇介紹其本人及以往擔任之職位與否。</w:t>
      </w:r>
    </w:p>
    <w:p w14:paraId="00000053" w14:textId="77777777" w:rsidR="001561C3" w:rsidRDefault="001561C3">
      <w:pPr>
        <w:tabs>
          <w:tab w:val="left" w:pos="993"/>
        </w:tabs>
        <w:ind w:hanging="2"/>
        <w:rPr>
          <w:rFonts w:ascii="新細明體" w:eastAsia="新細明體" w:hAnsi="新細明體" w:cs="新細明體"/>
        </w:rPr>
      </w:pPr>
    </w:p>
    <w:sectPr w:rsidR="001561C3">
      <w:headerReference w:type="even" r:id="rId8"/>
      <w:headerReference w:type="default" r:id="rId9"/>
      <w:footerReference w:type="even" r:id="rId10"/>
      <w:footerReference w:type="default" r:id="rId11"/>
      <w:headerReference w:type="first" r:id="rId12"/>
      <w:footerReference w:type="first" r:id="rId13"/>
      <w:pgSz w:w="11906" w:h="16838"/>
      <w:pgMar w:top="851" w:right="849" w:bottom="993" w:left="709" w:header="851" w:footer="4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7FE3" w14:textId="77777777" w:rsidR="000D637E" w:rsidRDefault="000D637E">
      <w:r>
        <w:separator/>
      </w:r>
    </w:p>
  </w:endnote>
  <w:endnote w:type="continuationSeparator" w:id="0">
    <w:p w14:paraId="058FC20B" w14:textId="77777777" w:rsidR="000D637E" w:rsidRDefault="000D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9" w14:textId="77777777" w:rsidR="001561C3" w:rsidRDefault="001561C3">
    <w:pPr>
      <w:widowControl w:val="0"/>
      <w:pBdr>
        <w:top w:val="nil"/>
        <w:left w:val="nil"/>
        <w:bottom w:val="nil"/>
        <w:right w:val="nil"/>
        <w:between w:val="nil"/>
      </w:pBdr>
      <w:ind w:hanging="2"/>
      <w:rPr>
        <w:rFonts w:ascii="細明體" w:eastAsia="細明體" w:hAnsi="細明體" w:cs="細明體"/>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16267AF0" w:rsidR="001561C3" w:rsidRDefault="00000000">
    <w:pPr>
      <w:pBdr>
        <w:top w:val="nil"/>
        <w:left w:val="nil"/>
        <w:bottom w:val="nil"/>
        <w:right w:val="nil"/>
        <w:between w:val="nil"/>
      </w:pBdr>
      <w:ind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DF2D3C">
      <w:rPr>
        <w:noProof/>
        <w:color w:val="000000"/>
        <w:sz w:val="20"/>
        <w:szCs w:val="20"/>
      </w:rPr>
      <w:t>1</w:t>
    </w:r>
    <w:r>
      <w:rPr>
        <w:color w:val="000000"/>
        <w:sz w:val="20"/>
        <w:szCs w:val="20"/>
      </w:rPr>
      <w:fldChar w:fldCharType="end"/>
    </w:r>
  </w:p>
  <w:p w14:paraId="00000058" w14:textId="2287D09E" w:rsidR="001561C3" w:rsidRDefault="00000000">
    <w:pPr>
      <w:pBdr>
        <w:top w:val="nil"/>
        <w:left w:val="nil"/>
        <w:bottom w:val="nil"/>
        <w:right w:val="nil"/>
        <w:between w:val="nil"/>
      </w:pBdr>
      <w:ind w:hanging="2"/>
      <w:rPr>
        <w:rFonts w:ascii="新細明體" w:eastAsia="新細明體" w:hAnsi="新細明體" w:cs="新細明體"/>
        <w:color w:val="000000"/>
        <w:sz w:val="18"/>
        <w:szCs w:val="18"/>
      </w:rPr>
    </w:pPr>
    <w:bookmarkStart w:id="4" w:name="_heading=h.tyjcwt" w:colFirst="0" w:colLast="0"/>
    <w:bookmarkEnd w:id="4"/>
    <w:r>
      <w:rPr>
        <w:rFonts w:ascii="新細明體" w:eastAsia="新細明體" w:hAnsi="新細明體" w:cs="新細明體"/>
        <w:color w:val="000000"/>
        <w:sz w:val="18"/>
        <w:szCs w:val="18"/>
      </w:rPr>
      <w:t>於202</w:t>
    </w:r>
    <w:r w:rsidR="00303A0C">
      <w:rPr>
        <w:rFonts w:ascii="新細明體" w:eastAsia="新細明體" w:hAnsi="新細明體" w:cs="新細明體"/>
        <w:color w:val="000000"/>
        <w:sz w:val="18"/>
        <w:szCs w:val="18"/>
      </w:rPr>
      <w:t>3</w:t>
    </w:r>
    <w:r>
      <w:rPr>
        <w:rFonts w:ascii="新細明體" w:eastAsia="新細明體" w:hAnsi="新細明體" w:cs="新細明體"/>
        <w:color w:val="000000"/>
        <w:sz w:val="18"/>
        <w:szCs w:val="18"/>
      </w:rPr>
      <w:t>年1月</w:t>
    </w:r>
    <w:r w:rsidR="0068347A">
      <w:rPr>
        <w:rFonts w:ascii="新細明體" w:eastAsia="新細明體" w:hAnsi="新細明體" w:cs="新細明體"/>
        <w:sz w:val="18"/>
        <w:szCs w:val="18"/>
      </w:rPr>
      <w:t>9</w:t>
    </w:r>
    <w:r>
      <w:rPr>
        <w:rFonts w:ascii="新細明體" w:eastAsia="新細明體" w:hAnsi="新細明體" w:cs="新細明體"/>
        <w:color w:val="000000"/>
        <w:sz w:val="18"/>
        <w:szCs w:val="18"/>
      </w:rPr>
      <w:t>日更新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1561C3" w:rsidRDefault="001561C3">
    <w:pPr>
      <w:widowControl w:val="0"/>
      <w:pBdr>
        <w:top w:val="nil"/>
        <w:left w:val="nil"/>
        <w:bottom w:val="nil"/>
        <w:right w:val="nil"/>
        <w:between w:val="nil"/>
      </w:pBdr>
      <w:ind w:hanging="2"/>
      <w:rPr>
        <w:rFonts w:ascii="細明體" w:eastAsia="細明體" w:hAnsi="細明體" w:cs="細明體"/>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3315" w14:textId="77777777" w:rsidR="000D637E" w:rsidRDefault="000D637E">
      <w:r>
        <w:separator/>
      </w:r>
    </w:p>
  </w:footnote>
  <w:footnote w:type="continuationSeparator" w:id="0">
    <w:p w14:paraId="2EAF0E77" w14:textId="77777777" w:rsidR="000D637E" w:rsidRDefault="000D6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1561C3" w:rsidRDefault="001561C3">
    <w:pPr>
      <w:widowControl w:val="0"/>
      <w:pBdr>
        <w:top w:val="nil"/>
        <w:left w:val="nil"/>
        <w:bottom w:val="nil"/>
        <w:right w:val="nil"/>
        <w:between w:val="nil"/>
      </w:pBdr>
      <w:ind w:hanging="2"/>
      <w:rPr>
        <w:rFonts w:ascii="細明體" w:eastAsia="細明體" w:hAnsi="細明體" w:cs="細明體"/>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1561C3" w:rsidRDefault="001561C3">
    <w:pPr>
      <w:widowControl w:val="0"/>
      <w:pBdr>
        <w:top w:val="nil"/>
        <w:left w:val="nil"/>
        <w:bottom w:val="nil"/>
        <w:right w:val="nil"/>
        <w:between w:val="nil"/>
      </w:pBdr>
      <w:ind w:hanging="2"/>
      <w:rPr>
        <w:rFonts w:ascii="細明體" w:eastAsia="細明體" w:hAnsi="細明體" w:cs="細明體"/>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1561C3" w:rsidRDefault="001561C3">
    <w:pPr>
      <w:widowControl w:val="0"/>
      <w:pBdr>
        <w:top w:val="nil"/>
        <w:left w:val="nil"/>
        <w:bottom w:val="nil"/>
        <w:right w:val="nil"/>
        <w:between w:val="nil"/>
      </w:pBdr>
      <w:ind w:hanging="2"/>
      <w:rPr>
        <w:rFonts w:ascii="細明體" w:eastAsia="細明體" w:hAnsi="細明體" w:cs="細明體"/>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3381F"/>
    <w:multiLevelType w:val="multilevel"/>
    <w:tmpl w:val="713EF096"/>
    <w:lvl w:ilvl="0">
      <w:start w:val="1"/>
      <w:numFmt w:val="decimal"/>
      <w:lvlText w:val="(%1)"/>
      <w:lvlJc w:val="left"/>
      <w:pPr>
        <w:ind w:left="1080" w:hanging="1080"/>
      </w:pPr>
      <w:rPr>
        <w:rFonts w:ascii="細明體" w:eastAsia="細明體" w:hAnsi="細明體" w:cs="細明體"/>
        <w:sz w:val="22"/>
        <w:szCs w:val="22"/>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16cid:durableId="1068385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1C3"/>
    <w:rsid w:val="000D637E"/>
    <w:rsid w:val="001561C3"/>
    <w:rsid w:val="002F6F36"/>
    <w:rsid w:val="00303A0C"/>
    <w:rsid w:val="00670978"/>
    <w:rsid w:val="0068347A"/>
    <w:rsid w:val="00BB2812"/>
    <w:rsid w:val="00C55F2E"/>
    <w:rsid w:val="00DF2D3C"/>
    <w:rsid w:val="00E05693"/>
    <w:rsid w:val="00E540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5245"/>
  <w15:docId w15:val="{EC759E67-8508-46B6-9250-F527BDBC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EFD"/>
    <w:rPr>
      <w:rFonts w:eastAsia="Times New Roman"/>
    </w:rPr>
  </w:style>
  <w:style w:type="paragraph" w:styleId="1">
    <w:name w:val="heading 1"/>
    <w:basedOn w:val="a"/>
    <w:next w:val="a"/>
    <w:uiPriority w:val="9"/>
    <w:qFormat/>
    <w:pPr>
      <w:keepNext/>
      <w:keepLines/>
      <w:widowControl w:val="0"/>
      <w:suppressAutoHyphens/>
      <w:adjustRightInd w:val="0"/>
      <w:spacing w:before="480" w:after="120" w:line="1" w:lineRule="atLeast"/>
      <w:ind w:leftChars="-1" w:left="-1" w:hangingChars="1" w:hanging="1"/>
      <w:textDirection w:val="btLr"/>
      <w:textAlignment w:val="baseline"/>
      <w:outlineLvl w:val="0"/>
    </w:pPr>
    <w:rPr>
      <w:rFonts w:ascii="細明體" w:eastAsia="細明體" w:cs="細明體"/>
      <w:b/>
      <w:position w:val="-1"/>
      <w:sz w:val="48"/>
      <w:szCs w:val="48"/>
      <w:lang w:val="en-US"/>
    </w:rPr>
  </w:style>
  <w:style w:type="paragraph" w:styleId="2">
    <w:name w:val="heading 2"/>
    <w:basedOn w:val="a"/>
    <w:next w:val="a"/>
    <w:uiPriority w:val="9"/>
    <w:semiHidden/>
    <w:unhideWhenUsed/>
    <w:qFormat/>
    <w:pPr>
      <w:keepNext/>
      <w:keepLines/>
      <w:widowControl w:val="0"/>
      <w:suppressAutoHyphens/>
      <w:adjustRightInd w:val="0"/>
      <w:spacing w:before="360" w:after="80" w:line="1" w:lineRule="atLeast"/>
      <w:ind w:leftChars="-1" w:left="-1" w:hangingChars="1" w:hanging="1"/>
      <w:textDirection w:val="btLr"/>
      <w:textAlignment w:val="baseline"/>
      <w:outlineLvl w:val="1"/>
    </w:pPr>
    <w:rPr>
      <w:rFonts w:ascii="細明體" w:eastAsia="細明體" w:cs="細明體"/>
      <w:b/>
      <w:position w:val="-1"/>
      <w:sz w:val="36"/>
      <w:szCs w:val="36"/>
      <w:lang w:val="en-US"/>
    </w:rPr>
  </w:style>
  <w:style w:type="paragraph" w:styleId="3">
    <w:name w:val="heading 3"/>
    <w:basedOn w:val="a"/>
    <w:uiPriority w:val="9"/>
    <w:semiHidden/>
    <w:unhideWhenUsed/>
    <w:qFormat/>
    <w:pPr>
      <w:suppressAutoHyphens/>
      <w:spacing w:before="100" w:beforeAutospacing="1" w:after="100" w:afterAutospacing="1" w:line="1" w:lineRule="atLeast"/>
      <w:ind w:leftChars="-1" w:left="-1" w:hangingChars="1" w:hanging="1"/>
      <w:textDirection w:val="btLr"/>
      <w:outlineLvl w:val="2"/>
    </w:pPr>
    <w:rPr>
      <w:rFonts w:cs="細明體"/>
      <w:b/>
      <w:bCs/>
      <w:position w:val="-1"/>
      <w:sz w:val="27"/>
      <w:szCs w:val="27"/>
    </w:rPr>
  </w:style>
  <w:style w:type="paragraph" w:styleId="4">
    <w:name w:val="heading 4"/>
    <w:basedOn w:val="a"/>
    <w:next w:val="a"/>
    <w:uiPriority w:val="9"/>
    <w:semiHidden/>
    <w:unhideWhenUsed/>
    <w:qFormat/>
    <w:pPr>
      <w:keepNext/>
      <w:keepLines/>
      <w:widowControl w:val="0"/>
      <w:suppressAutoHyphens/>
      <w:adjustRightInd w:val="0"/>
      <w:spacing w:before="240" w:after="40" w:line="1" w:lineRule="atLeast"/>
      <w:ind w:leftChars="-1" w:left="-1" w:hangingChars="1" w:hanging="1"/>
      <w:textDirection w:val="btLr"/>
      <w:textAlignment w:val="baseline"/>
      <w:outlineLvl w:val="3"/>
    </w:pPr>
    <w:rPr>
      <w:rFonts w:ascii="細明體" w:eastAsia="細明體" w:cs="細明體"/>
      <w:b/>
      <w:position w:val="-1"/>
      <w:lang w:val="en-US"/>
    </w:rPr>
  </w:style>
  <w:style w:type="paragraph" w:styleId="5">
    <w:name w:val="heading 5"/>
    <w:basedOn w:val="a"/>
    <w:next w:val="a"/>
    <w:uiPriority w:val="9"/>
    <w:semiHidden/>
    <w:unhideWhenUsed/>
    <w:qFormat/>
    <w:pPr>
      <w:keepNext/>
      <w:keepLines/>
      <w:widowControl w:val="0"/>
      <w:suppressAutoHyphens/>
      <w:adjustRightInd w:val="0"/>
      <w:spacing w:before="220" w:after="40" w:line="1" w:lineRule="atLeast"/>
      <w:ind w:leftChars="-1" w:left="-1" w:hangingChars="1" w:hanging="1"/>
      <w:textDirection w:val="btLr"/>
      <w:textAlignment w:val="baseline"/>
      <w:outlineLvl w:val="4"/>
    </w:pPr>
    <w:rPr>
      <w:rFonts w:ascii="細明體" w:eastAsia="細明體" w:cs="細明體"/>
      <w:b/>
      <w:position w:val="-1"/>
      <w:sz w:val="22"/>
      <w:szCs w:val="22"/>
      <w:lang w:val="en-US"/>
    </w:rPr>
  </w:style>
  <w:style w:type="paragraph" w:styleId="6">
    <w:name w:val="heading 6"/>
    <w:basedOn w:val="a"/>
    <w:next w:val="a"/>
    <w:uiPriority w:val="9"/>
    <w:semiHidden/>
    <w:unhideWhenUsed/>
    <w:qFormat/>
    <w:pPr>
      <w:keepNext/>
      <w:keepLines/>
      <w:widowControl w:val="0"/>
      <w:suppressAutoHyphens/>
      <w:adjustRightInd w:val="0"/>
      <w:spacing w:before="200" w:after="40" w:line="1" w:lineRule="atLeast"/>
      <w:ind w:leftChars="-1" w:left="-1" w:hangingChars="1" w:hanging="1"/>
      <w:textDirection w:val="btLr"/>
      <w:textAlignment w:val="baseline"/>
      <w:outlineLvl w:val="5"/>
    </w:pPr>
    <w:rPr>
      <w:rFonts w:ascii="細明體" w:eastAsia="細明體" w:cs="細明體"/>
      <w:b/>
      <w:position w:val="-1"/>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widowControl w:val="0"/>
      <w:suppressAutoHyphens/>
      <w:adjustRightInd w:val="0"/>
      <w:spacing w:before="480" w:after="120" w:line="1" w:lineRule="atLeast"/>
      <w:ind w:leftChars="-1" w:left="-1" w:hangingChars="1" w:hanging="1"/>
      <w:textDirection w:val="btLr"/>
      <w:textAlignment w:val="baseline"/>
      <w:outlineLvl w:val="0"/>
    </w:pPr>
    <w:rPr>
      <w:rFonts w:ascii="細明體" w:eastAsia="細明體" w:cs="細明體"/>
      <w:b/>
      <w:position w:val="-1"/>
      <w:sz w:val="72"/>
      <w:szCs w:val="72"/>
      <w:lang w:val="en-US"/>
    </w:rPr>
  </w:style>
  <w:style w:type="table" w:customStyle="1" w:styleId="TableNormal2">
    <w:name w:val="Table Normal2"/>
    <w:tblPr>
      <w:tblCellMar>
        <w:top w:w="0" w:type="dxa"/>
        <w:left w:w="0" w:type="dxa"/>
        <w:bottom w:w="0" w:type="dxa"/>
        <w:right w:w="0" w:type="dxa"/>
      </w:tblCellMar>
    </w:tblPr>
  </w:style>
  <w:style w:type="paragraph" w:styleId="a4">
    <w:name w:val="header"/>
    <w:basedOn w:val="a"/>
    <w:qFormat/>
    <w:pPr>
      <w:widowControl w:val="0"/>
      <w:suppressAutoHyphens/>
      <w:adjustRightInd w:val="0"/>
      <w:spacing w:line="1" w:lineRule="atLeast"/>
      <w:ind w:leftChars="-1" w:left="-1" w:hangingChars="1" w:hanging="1"/>
      <w:textDirection w:val="btLr"/>
      <w:textAlignment w:val="baseline"/>
      <w:outlineLvl w:val="0"/>
    </w:pPr>
    <w:rPr>
      <w:rFonts w:ascii="細明體" w:eastAsia="細明體" w:cs="細明體"/>
      <w:position w:val="-1"/>
      <w:sz w:val="20"/>
      <w:lang w:val="en-US"/>
    </w:rPr>
  </w:style>
  <w:style w:type="character" w:customStyle="1" w:styleId="HeaderChar">
    <w:name w:val="Header Char"/>
    <w:rPr>
      <w:rFonts w:ascii="細明體" w:eastAsia="細明體" w:hAnsi="Times New Roman" w:cs="Times New Roman"/>
      <w:w w:val="100"/>
      <w:kern w:val="0"/>
      <w:position w:val="-1"/>
      <w:sz w:val="20"/>
      <w:szCs w:val="20"/>
      <w:effect w:val="none"/>
      <w:vertAlign w:val="baseline"/>
      <w:cs w:val="0"/>
      <w:em w:val="none"/>
    </w:rPr>
  </w:style>
  <w:style w:type="paragraph" w:styleId="a5">
    <w:name w:val="footer"/>
    <w:basedOn w:val="a"/>
    <w:qFormat/>
    <w:pPr>
      <w:widowControl w:val="0"/>
      <w:suppressAutoHyphens/>
      <w:adjustRightInd w:val="0"/>
      <w:spacing w:line="1" w:lineRule="atLeast"/>
      <w:ind w:leftChars="-1" w:left="-1" w:hangingChars="1" w:hanging="1"/>
      <w:textDirection w:val="btLr"/>
      <w:textAlignment w:val="baseline"/>
      <w:outlineLvl w:val="0"/>
    </w:pPr>
    <w:rPr>
      <w:rFonts w:ascii="細明體" w:eastAsia="細明體" w:cs="細明體"/>
      <w:position w:val="-1"/>
      <w:sz w:val="20"/>
      <w:lang w:val="en-US"/>
    </w:rPr>
  </w:style>
  <w:style w:type="character" w:customStyle="1" w:styleId="FooterChar">
    <w:name w:val="Footer Char"/>
    <w:rPr>
      <w:rFonts w:ascii="細明體" w:eastAsia="細明體" w:hAnsi="Times New Roman" w:cs="Times New Roman"/>
      <w:w w:val="100"/>
      <w:kern w:val="0"/>
      <w:position w:val="-1"/>
      <w:sz w:val="20"/>
      <w:szCs w:val="20"/>
      <w:effect w:val="none"/>
      <w:vertAlign w:val="baseline"/>
      <w:cs w:val="0"/>
      <w:em w:val="none"/>
    </w:rPr>
  </w:style>
  <w:style w:type="paragraph" w:styleId="a6">
    <w:name w:val="Balloon Text"/>
    <w:basedOn w:val="a"/>
    <w:qFormat/>
    <w:pPr>
      <w:widowControl w:val="0"/>
      <w:suppressAutoHyphens/>
      <w:adjustRightInd w:val="0"/>
      <w:spacing w:line="1" w:lineRule="atLeast"/>
      <w:ind w:leftChars="-1" w:left="-1" w:hangingChars="1" w:hanging="1"/>
      <w:textDirection w:val="btLr"/>
      <w:textAlignment w:val="baseline"/>
      <w:outlineLvl w:val="0"/>
    </w:pPr>
    <w:rPr>
      <w:rFonts w:ascii="Tahoma" w:eastAsia="細明體" w:hAnsi="Tahoma" w:cs="Tahoma"/>
      <w:position w:val="-1"/>
      <w:sz w:val="16"/>
      <w:szCs w:val="16"/>
      <w:lang w:val="en-US"/>
    </w:rPr>
  </w:style>
  <w:style w:type="character" w:customStyle="1" w:styleId="BalloonTextChar">
    <w:name w:val="Balloon Text Char"/>
    <w:rPr>
      <w:rFonts w:ascii="Tahoma" w:eastAsia="細明體" w:hAnsi="Tahoma" w:cs="Tahoma"/>
      <w:w w:val="100"/>
      <w:kern w:val="0"/>
      <w:position w:val="-1"/>
      <w:sz w:val="16"/>
      <w:szCs w:val="16"/>
      <w:effect w:val="none"/>
      <w:vertAlign w:val="baseline"/>
      <w:cs w:val="0"/>
      <w:em w:val="none"/>
    </w:rPr>
  </w:style>
  <w:style w:type="paragraph" w:customStyle="1" w:styleId="ColourfulListAccent11">
    <w:name w:val="Colourful List – Accent 11"/>
    <w:basedOn w:val="a"/>
    <w:pPr>
      <w:widowControl w:val="0"/>
      <w:suppressAutoHyphens/>
      <w:adjustRightInd w:val="0"/>
      <w:spacing w:line="1" w:lineRule="atLeast"/>
      <w:ind w:leftChars="200" w:left="480" w:hangingChars="1" w:hanging="1"/>
      <w:textDirection w:val="btLr"/>
      <w:textAlignment w:val="baseline"/>
      <w:outlineLvl w:val="0"/>
    </w:pPr>
    <w:rPr>
      <w:rFonts w:ascii="細明體" w:eastAsia="細明體" w:cs="細明體"/>
      <w:position w:val="-1"/>
      <w:lang w:val="en-US"/>
    </w:rPr>
  </w:style>
  <w:style w:type="character" w:styleId="a7">
    <w:name w:val="Strong"/>
    <w:rPr>
      <w:b/>
      <w:bCs/>
      <w:w w:val="100"/>
      <w:position w:val="-1"/>
      <w:effect w:val="none"/>
      <w:vertAlign w:val="baseline"/>
      <w:cs w:val="0"/>
      <w:em w:val="none"/>
    </w:rPr>
  </w:style>
  <w:style w:type="paragraph" w:customStyle="1" w:styleId="MediumGrid21">
    <w:name w:val="Medium Grid 21"/>
    <w:pPr>
      <w:suppressAutoHyphens/>
      <w:adjustRightInd w:val="0"/>
      <w:spacing w:line="1" w:lineRule="atLeast"/>
      <w:ind w:leftChars="-1" w:left="-1" w:hangingChars="1" w:hanging="1"/>
      <w:textDirection w:val="btLr"/>
      <w:textAlignment w:val="baseline"/>
      <w:outlineLvl w:val="0"/>
    </w:pPr>
    <w:rPr>
      <w:position w:val="-1"/>
    </w:rPr>
  </w:style>
  <w:style w:type="character" w:customStyle="1" w:styleId="Heading3Char">
    <w:name w:val="Heading 3 Char"/>
    <w:rPr>
      <w:rFonts w:ascii="Times New Roman" w:eastAsia="Times New Roman" w:hAnsi="Times New Roman"/>
      <w:b/>
      <w:bCs/>
      <w:w w:val="100"/>
      <w:position w:val="-1"/>
      <w:sz w:val="27"/>
      <w:szCs w:val="27"/>
      <w:effect w:val="none"/>
      <w:vertAlign w:val="baseline"/>
      <w:cs w:val="0"/>
      <w:em w:val="none"/>
    </w:rPr>
  </w:style>
  <w:style w:type="paragraph" w:styleId="a8">
    <w:name w:val="Subtitle"/>
    <w:basedOn w:val="a"/>
    <w:next w:val="a"/>
    <w:uiPriority w:val="11"/>
    <w:qFormat/>
    <w:pPr>
      <w:keepNext/>
      <w:keepLines/>
      <w:widowControl w:val="0"/>
      <w:pBdr>
        <w:top w:val="nil"/>
        <w:left w:val="nil"/>
        <w:bottom w:val="nil"/>
        <w:right w:val="nil"/>
        <w:between w:val="nil"/>
      </w:pBdr>
      <w:spacing w:before="360" w:after="80"/>
      <w:ind w:hanging="1"/>
    </w:pPr>
    <w:rPr>
      <w:rFonts w:ascii="Georgia" w:eastAsia="Georgia" w:hAnsi="Georgia" w:cs="Georgia"/>
      <w:i/>
      <w:color w:val="666666"/>
      <w:sz w:val="48"/>
      <w:szCs w:val="48"/>
    </w:rPr>
  </w:style>
  <w:style w:type="paragraph" w:styleId="a9">
    <w:name w:val="List Paragraph"/>
    <w:basedOn w:val="a"/>
    <w:uiPriority w:val="34"/>
    <w:qFormat/>
    <w:rsid w:val="005C3B13"/>
    <w:pPr>
      <w:widowControl w:val="0"/>
      <w:suppressAutoHyphens/>
      <w:adjustRightInd w:val="0"/>
      <w:spacing w:line="1" w:lineRule="atLeast"/>
      <w:ind w:leftChars="-1" w:left="720" w:hangingChars="1" w:hanging="1"/>
      <w:contextualSpacing/>
      <w:textDirection w:val="btLr"/>
      <w:textAlignment w:val="baseline"/>
      <w:outlineLvl w:val="0"/>
    </w:pPr>
    <w:rPr>
      <w:rFonts w:ascii="細明體" w:eastAsia="細明體" w:cs="細明體"/>
      <w:positio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WjgqGhsn5qOxneYA0KU7lOahQ==">AMUW2mVItM8QYbZzqIqup+vzjkrCeNly1fruFei6wbK2SWEGpkWVAB1Hf1nMQt0qSVEiOjYYs7dBIppCBlwo0KWHJqPl9JY9RYt3uUV8Z/aIRaa+UKmDEFdcRGQno6crxsGzGEAnv3yMfExwETPlJJgNxbr78A6af0D3O5eLiE4xH9zj27KgjG32hfbCwMUgMNpRvA5ETVaW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 Lam</cp:lastModifiedBy>
  <cp:revision>6</cp:revision>
  <dcterms:created xsi:type="dcterms:W3CDTF">2022-10-01T11:09:00Z</dcterms:created>
  <dcterms:modified xsi:type="dcterms:W3CDTF">2023-02-08T17:02:00Z</dcterms:modified>
</cp:coreProperties>
</file>